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0CD8" w14:textId="34088860" w:rsidR="00465C74" w:rsidRDefault="00465C74" w:rsidP="00465C74">
      <w:pPr>
        <w:jc w:val="center"/>
        <w:rPr>
          <w:rFonts w:ascii="Book Antiqua" w:hAnsi="Book Antiqua"/>
          <w:sz w:val="36"/>
          <w:szCs w:val="36"/>
          <w:lang w:val="fr-FR"/>
        </w:rPr>
      </w:pPr>
      <w:r>
        <w:rPr>
          <w:rFonts w:ascii="Book Antiqua" w:hAnsi="Book Antiqua"/>
          <w:noProof/>
          <w:sz w:val="36"/>
          <w:szCs w:val="36"/>
        </w:rPr>
        <w:drawing>
          <wp:inline distT="0" distB="0" distL="0" distR="0" wp14:anchorId="65B1DA27" wp14:editId="730AE49B">
            <wp:extent cx="1581347" cy="648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kolor_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4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CCBC5" w14:textId="2DA4B0D0" w:rsidR="00465C74" w:rsidRDefault="00465C74" w:rsidP="00465C74">
      <w:pPr>
        <w:jc w:val="center"/>
        <w:rPr>
          <w:rFonts w:ascii="Book Antiqua" w:hAnsi="Book Antiqua"/>
          <w:sz w:val="36"/>
          <w:szCs w:val="36"/>
          <w:lang w:val="fr-FR"/>
        </w:rPr>
      </w:pPr>
    </w:p>
    <w:p w14:paraId="29A979C9" w14:textId="5DB4E609" w:rsidR="00465C74" w:rsidRPr="006535EE" w:rsidRDefault="003163DB" w:rsidP="00465C74">
      <w:pPr>
        <w:rPr>
          <w:rFonts w:ascii="Book Antiqua" w:hAnsi="Book Antiqua"/>
          <w:sz w:val="36"/>
          <w:szCs w:val="36"/>
          <w:lang w:val="fr-FR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38101" wp14:editId="1AC42D62">
                <wp:simplePos x="0" y="0"/>
                <wp:positionH relativeFrom="column">
                  <wp:posOffset>732545</wp:posOffset>
                </wp:positionH>
                <wp:positionV relativeFrom="paragraph">
                  <wp:posOffset>125193</wp:posOffset>
                </wp:positionV>
                <wp:extent cx="1195510" cy="547077"/>
                <wp:effectExtent l="0" t="0" r="5080" b="571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510" cy="547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5254F" w14:textId="77777777" w:rsidR="00465C74" w:rsidRPr="003163DB" w:rsidRDefault="00465C74" w:rsidP="00465C74">
                            <w:pPr>
                              <w:jc w:val="center"/>
                              <w:rPr>
                                <w:rFonts w:ascii="Book Antiqua" w:hAnsi="Book Antiqua"/>
                                <w:smallCap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163DB">
                              <w:rPr>
                                <w:rFonts w:ascii="Book Antiqua" w:hAnsi="Book Antiqua"/>
                                <w:smallCaps/>
                                <w:sz w:val="18"/>
                                <w:szCs w:val="18"/>
                                <w:lang w:val="en-US"/>
                              </w:rPr>
                              <w:t>katedra Filologii klasycznej uł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3810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57.7pt;margin-top:9.85pt;width:94.15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" fillcolor="white [3201]" stroked="f" strokeweight=".5pt">
                <v:textbox>
                  <w:txbxContent>
                    <w:p w14:paraId="4345254F" w14:textId="77777777" w:rsidR="00465C74" w:rsidRPr="003163DB" w:rsidRDefault="00465C74" w:rsidP="00465C74">
                      <w:pPr>
                        <w:jc w:val="center"/>
                        <w:rPr>
                          <w:rFonts w:ascii="Book Antiqua" w:hAnsi="Book Antiqua"/>
                          <w:smallCaps/>
                          <w:sz w:val="18"/>
                          <w:szCs w:val="18"/>
                          <w:lang w:val="en-US"/>
                        </w:rPr>
                      </w:pPr>
                      <w:r w:rsidRPr="003163DB">
                        <w:rPr>
                          <w:rFonts w:ascii="Book Antiqua" w:hAnsi="Book Antiqua"/>
                          <w:smallCaps/>
                          <w:sz w:val="18"/>
                          <w:szCs w:val="18"/>
                          <w:lang w:val="en-US"/>
                        </w:rPr>
                        <w:t>katedra Filologii klasycznej uł</w:t>
                      </w:r>
                    </w:p>
                  </w:txbxContent>
                </v:textbox>
              </v:shape>
            </w:pict>
          </mc:Fallback>
        </mc:AlternateContent>
      </w:r>
      <w:r w:rsidR="00465C74"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3F0F15E" wp14:editId="7FE9C048">
            <wp:simplePos x="0" y="0"/>
            <wp:positionH relativeFrom="margin">
              <wp:posOffset>3937635</wp:posOffset>
            </wp:positionH>
            <wp:positionV relativeFrom="margin">
              <wp:posOffset>1119505</wp:posOffset>
            </wp:positionV>
            <wp:extent cx="2197735" cy="40195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dex.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C74">
        <w:rPr>
          <w:rFonts w:ascii="Book Antiqua" w:hAnsi="Book Antiqua"/>
          <w:noProof/>
          <w:sz w:val="36"/>
          <w:szCs w:val="36"/>
        </w:rPr>
        <w:drawing>
          <wp:inline distT="0" distB="0" distL="0" distR="0" wp14:anchorId="23093A84" wp14:editId="405FE687">
            <wp:extent cx="709542" cy="70211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ena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97" cy="71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FE657" w14:textId="0E4B66DD" w:rsidR="006D783F" w:rsidRDefault="006D783F" w:rsidP="006D783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</w:p>
    <w:p w14:paraId="3B546A8D" w14:textId="77777777" w:rsidR="006D783F" w:rsidRPr="00E80039" w:rsidRDefault="006D783F" w:rsidP="006D783F">
      <w:pPr>
        <w:rPr>
          <w:b/>
        </w:rPr>
      </w:pPr>
    </w:p>
    <w:p w14:paraId="30887FFC" w14:textId="77777777" w:rsidR="006D783F" w:rsidRPr="00E80039" w:rsidRDefault="006D783F" w:rsidP="006D783F">
      <w:pPr>
        <w:jc w:val="center"/>
        <w:rPr>
          <w:b/>
        </w:rPr>
      </w:pPr>
    </w:p>
    <w:p w14:paraId="7FA2BB70" w14:textId="77777777" w:rsidR="006D783F" w:rsidRPr="00AE6065" w:rsidRDefault="006D783F" w:rsidP="006D783F">
      <w:pPr>
        <w:jc w:val="center"/>
      </w:pPr>
      <w:r w:rsidRPr="00D35B94">
        <w:t>KATEDRA FILO</w:t>
      </w:r>
      <w:r w:rsidRPr="00AE6065">
        <w:t>LOGII KLASYCZNEJ</w:t>
      </w:r>
    </w:p>
    <w:p w14:paraId="20FDB02D" w14:textId="53417887" w:rsidR="000B4F91" w:rsidRPr="00AE6065" w:rsidRDefault="00D35B94" w:rsidP="006D783F">
      <w:pPr>
        <w:jc w:val="center"/>
      </w:pPr>
      <w:r w:rsidRPr="00AE6065">
        <w:t>I KATEDRA FILOLOGII ROMAŃSKIEJ</w:t>
      </w:r>
    </w:p>
    <w:p w14:paraId="3F5C64D2" w14:textId="77777777" w:rsidR="006D783F" w:rsidRPr="00D35B94" w:rsidRDefault="006D783F" w:rsidP="006D783F">
      <w:pPr>
        <w:jc w:val="center"/>
      </w:pPr>
      <w:r w:rsidRPr="00AE6065">
        <w:t>UNIWERSYTETU</w:t>
      </w:r>
      <w:r w:rsidRPr="00D35B94">
        <w:t xml:space="preserve"> ŁÓDZKIEGO</w:t>
      </w:r>
    </w:p>
    <w:p w14:paraId="5694A826" w14:textId="77777777" w:rsidR="006D783F" w:rsidRPr="00D35B94" w:rsidRDefault="006D783F" w:rsidP="006D783F">
      <w:pPr>
        <w:jc w:val="center"/>
      </w:pPr>
    </w:p>
    <w:p w14:paraId="2003AE2C" w14:textId="77777777" w:rsidR="006D783F" w:rsidRPr="00D35B94" w:rsidRDefault="006D783F" w:rsidP="006D783F">
      <w:pPr>
        <w:jc w:val="center"/>
      </w:pPr>
      <w:r w:rsidRPr="00D35B94">
        <w:t>ZAPRASZA</w:t>
      </w:r>
    </w:p>
    <w:p w14:paraId="483D84D5" w14:textId="77777777" w:rsidR="006D783F" w:rsidRPr="00D35B94" w:rsidRDefault="006D783F" w:rsidP="006D783F">
      <w:pPr>
        <w:jc w:val="center"/>
      </w:pPr>
      <w:r w:rsidRPr="00D35B94">
        <w:t xml:space="preserve"> NA MIĘDZYNARODOWĄ INTERDYSCYPLINARNĄ</w:t>
      </w:r>
    </w:p>
    <w:p w14:paraId="7B1DB7B7" w14:textId="77777777" w:rsidR="006D783F" w:rsidRPr="00D35B94" w:rsidRDefault="006D783F" w:rsidP="006D783F">
      <w:pPr>
        <w:jc w:val="center"/>
      </w:pPr>
      <w:r w:rsidRPr="00D35B94">
        <w:t xml:space="preserve"> KONFERENCJĘ NAUKOWĄ</w:t>
      </w:r>
    </w:p>
    <w:p w14:paraId="3E1DED9A" w14:textId="77777777" w:rsidR="006D783F" w:rsidRDefault="006D783F" w:rsidP="006D783F">
      <w:pPr>
        <w:jc w:val="center"/>
        <w:rPr>
          <w:b/>
          <w:smallCaps/>
        </w:rPr>
      </w:pPr>
    </w:p>
    <w:p w14:paraId="1D310C2E" w14:textId="77777777" w:rsidR="006D783F" w:rsidRPr="00E80039" w:rsidRDefault="006D783F" w:rsidP="006D783F">
      <w:pPr>
        <w:jc w:val="center"/>
        <w:rPr>
          <w:b/>
        </w:rPr>
      </w:pPr>
    </w:p>
    <w:p w14:paraId="2EC3F1C7" w14:textId="4CC4CCD1" w:rsidR="00D35B94" w:rsidRDefault="005B534C" w:rsidP="006D783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METATEKSTY </w:t>
      </w:r>
      <w:r w:rsidR="00465C74">
        <w:rPr>
          <w:b/>
          <w:i/>
          <w:sz w:val="28"/>
          <w:szCs w:val="28"/>
        </w:rPr>
        <w:t xml:space="preserve"> </w:t>
      </w:r>
      <w:r w:rsidR="00D35B94">
        <w:rPr>
          <w:b/>
          <w:i/>
          <w:sz w:val="28"/>
          <w:szCs w:val="28"/>
        </w:rPr>
        <w:t xml:space="preserve">I </w:t>
      </w:r>
      <w:r w:rsidR="00465C74">
        <w:rPr>
          <w:b/>
          <w:i/>
          <w:sz w:val="28"/>
          <w:szCs w:val="28"/>
        </w:rPr>
        <w:t xml:space="preserve"> </w:t>
      </w:r>
      <w:r w:rsidR="00D35B94">
        <w:rPr>
          <w:b/>
          <w:i/>
          <w:sz w:val="28"/>
          <w:szCs w:val="28"/>
        </w:rPr>
        <w:t>PARATEKSTY</w:t>
      </w:r>
    </w:p>
    <w:p w14:paraId="7DAD1560" w14:textId="508C5B49" w:rsidR="00ED6C5F" w:rsidRDefault="009E5995" w:rsidP="006D783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TEATR</w:t>
      </w:r>
      <w:r w:rsidR="00ED6C5F">
        <w:rPr>
          <w:b/>
          <w:i/>
          <w:sz w:val="28"/>
          <w:szCs w:val="28"/>
        </w:rPr>
        <w:t>U</w:t>
      </w:r>
      <w:r w:rsidR="00465C74">
        <w:rPr>
          <w:b/>
          <w:i/>
          <w:sz w:val="28"/>
          <w:szCs w:val="28"/>
        </w:rPr>
        <w:t xml:space="preserve"> </w:t>
      </w:r>
      <w:r w:rsidR="00ED6C5F">
        <w:rPr>
          <w:b/>
          <w:i/>
          <w:sz w:val="28"/>
          <w:szCs w:val="28"/>
        </w:rPr>
        <w:t xml:space="preserve"> I </w:t>
      </w:r>
      <w:r w:rsidR="00465C7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DRAMAT</w:t>
      </w:r>
      <w:r w:rsidR="00ED6C5F">
        <w:rPr>
          <w:b/>
          <w:i/>
          <w:sz w:val="28"/>
          <w:szCs w:val="28"/>
        </w:rPr>
        <w:t>U</w:t>
      </w:r>
      <w:r w:rsidR="00C82BBD">
        <w:rPr>
          <w:b/>
          <w:i/>
          <w:sz w:val="28"/>
          <w:szCs w:val="28"/>
        </w:rPr>
        <w:t xml:space="preserve"> </w:t>
      </w:r>
    </w:p>
    <w:p w14:paraId="741A0DD1" w14:textId="77777777" w:rsidR="006D783F" w:rsidRDefault="00ED6C5F" w:rsidP="006D783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C82BBD">
        <w:rPr>
          <w:b/>
          <w:i/>
          <w:sz w:val="28"/>
          <w:szCs w:val="28"/>
        </w:rPr>
        <w:t>OD ANTYKU DO WSPÓŁCZESNOŚCI</w:t>
      </w:r>
      <w:r>
        <w:rPr>
          <w:b/>
          <w:i/>
          <w:sz w:val="28"/>
          <w:szCs w:val="28"/>
        </w:rPr>
        <w:t>)</w:t>
      </w:r>
    </w:p>
    <w:p w14:paraId="21F52A50" w14:textId="4E404BE3" w:rsidR="006D783F" w:rsidRPr="00DE6068" w:rsidRDefault="006D783F" w:rsidP="006D783F">
      <w:pPr>
        <w:tabs>
          <w:tab w:val="left" w:pos="5325"/>
        </w:tabs>
      </w:pPr>
    </w:p>
    <w:p w14:paraId="5564F41C" w14:textId="77777777" w:rsidR="006D783F" w:rsidRPr="00DE6068" w:rsidRDefault="006D783F" w:rsidP="006D783F"/>
    <w:p w14:paraId="1CF5C717" w14:textId="77777777" w:rsidR="006D783F" w:rsidRPr="00D35B94" w:rsidRDefault="006D783F" w:rsidP="006D783F">
      <w:pPr>
        <w:jc w:val="center"/>
      </w:pPr>
      <w:r w:rsidRPr="00D35B94">
        <w:t>ŁÓDŹ</w:t>
      </w:r>
    </w:p>
    <w:p w14:paraId="1BE38CEF" w14:textId="01F8CFD1" w:rsidR="006D783F" w:rsidRPr="00D35B94" w:rsidRDefault="006D783F" w:rsidP="006D783F">
      <w:pPr>
        <w:jc w:val="center"/>
      </w:pPr>
      <w:r w:rsidRPr="00D35B94">
        <w:t>1</w:t>
      </w:r>
      <w:r w:rsidR="002F7350">
        <w:t>7</w:t>
      </w:r>
      <w:r w:rsidRPr="00D35B94">
        <w:t>-1</w:t>
      </w:r>
      <w:r w:rsidR="002F7350">
        <w:t>8</w:t>
      </w:r>
      <w:bookmarkStart w:id="0" w:name="_GoBack"/>
      <w:bookmarkEnd w:id="0"/>
      <w:r w:rsidRPr="00D35B94">
        <w:t xml:space="preserve"> </w:t>
      </w:r>
      <w:r w:rsidR="009E5995" w:rsidRPr="00D35B94">
        <w:t>MARCA 2016</w:t>
      </w:r>
      <w:r w:rsidRPr="00D35B94">
        <w:t xml:space="preserve"> ROKU</w:t>
      </w:r>
    </w:p>
    <w:p w14:paraId="06C5821D" w14:textId="77777777" w:rsidR="00F71428" w:rsidRDefault="00F71428" w:rsidP="006D783F">
      <w:pPr>
        <w:jc w:val="both"/>
      </w:pPr>
    </w:p>
    <w:p w14:paraId="621D53CC" w14:textId="77777777" w:rsidR="00F71428" w:rsidRDefault="00F71428" w:rsidP="006D783F">
      <w:pPr>
        <w:jc w:val="both"/>
      </w:pPr>
    </w:p>
    <w:p w14:paraId="1CE2D822" w14:textId="577B00DC" w:rsidR="002D53C7" w:rsidRDefault="002F0B8F" w:rsidP="001675D0">
      <w:pPr>
        <w:ind w:firstLine="709"/>
        <w:jc w:val="both"/>
      </w:pPr>
      <w:r>
        <w:t xml:space="preserve">Tematem konferencji są dwie kategorie transtekstualności wyróżnione przez </w:t>
      </w:r>
      <w:r w:rsidR="00F71428">
        <w:t>G</w:t>
      </w:r>
      <w:r w:rsidR="008138CC">
        <w:t>é</w:t>
      </w:r>
      <w:r w:rsidR="00F71428">
        <w:t>rarda Genett</w:t>
      </w:r>
      <w:r w:rsidR="008138CC">
        <w:t>e’</w:t>
      </w:r>
      <w:r>
        <w:t>a – meta- i paratekstualność</w:t>
      </w:r>
      <w:r w:rsidR="00B330AE">
        <w:t>,</w:t>
      </w:r>
      <w:r w:rsidR="00F716AA">
        <w:t xml:space="preserve"> ujęte w kontekście badań nad </w:t>
      </w:r>
      <w:r w:rsidR="0037437B">
        <w:t xml:space="preserve">teatrem i </w:t>
      </w:r>
      <w:r w:rsidR="00F716AA">
        <w:t>dramatem</w:t>
      </w:r>
      <w:r w:rsidR="0037437B">
        <w:t>.</w:t>
      </w:r>
      <w:r w:rsidR="00F716AA">
        <w:t xml:space="preserve"> </w:t>
      </w:r>
      <w:r w:rsidR="00395291">
        <w:t>Do szeroko rozumianych meta- i paratekstów należą didaskalia, ilustracje, incipit</w:t>
      </w:r>
      <w:r>
        <w:t>y</w:t>
      </w:r>
      <w:r w:rsidR="00395291">
        <w:t>,</w:t>
      </w:r>
      <w:r w:rsidR="00395291" w:rsidRPr="0087712C">
        <w:t xml:space="preserve"> </w:t>
      </w:r>
      <w:r w:rsidR="00395291">
        <w:t>odsyłacze,</w:t>
      </w:r>
      <w:r w:rsidR="00395291" w:rsidRPr="0087712C">
        <w:t xml:space="preserve"> </w:t>
      </w:r>
      <w:r w:rsidR="00395291">
        <w:t>posłowi</w:t>
      </w:r>
      <w:r>
        <w:t>a, przedmowy</w:t>
      </w:r>
      <w:r w:rsidR="00395291">
        <w:t>, przypisy, tytuł</w:t>
      </w:r>
      <w:r>
        <w:t>y</w:t>
      </w:r>
      <w:r w:rsidR="00395291">
        <w:t>, a</w:t>
      </w:r>
      <w:r>
        <w:t xml:space="preserve"> także</w:t>
      </w:r>
      <w:r w:rsidR="00395291">
        <w:t xml:space="preserve"> różnego rodzaj</w:t>
      </w:r>
      <w:r w:rsidR="00DA0E98">
        <w:t>u</w:t>
      </w:r>
      <w:r w:rsidR="00395291">
        <w:t xml:space="preserve"> komentarze,</w:t>
      </w:r>
      <w:r w:rsidR="00395291" w:rsidRPr="009D1B71">
        <w:t xml:space="preserve"> </w:t>
      </w:r>
      <w:r w:rsidR="00395291">
        <w:t xml:space="preserve">recenzje, omówienia </w:t>
      </w:r>
      <w:r w:rsidR="00B330AE">
        <w:t>oraz</w:t>
      </w:r>
      <w:r w:rsidR="00395291">
        <w:t xml:space="preserve"> streszczenia.</w:t>
      </w:r>
      <w:r w:rsidR="002D53C7" w:rsidRPr="002D53C7">
        <w:t xml:space="preserve"> </w:t>
      </w:r>
      <w:r w:rsidR="002D53C7">
        <w:t>Peryferie tekstu</w:t>
      </w:r>
      <w:r w:rsidR="002D53C7" w:rsidRPr="006B41B8">
        <w:t xml:space="preserve"> </w:t>
      </w:r>
      <w:r w:rsidR="002D53C7">
        <w:t>zmieniały się na przestrzeni wieków od epoki starożytnej do czasów współczesnych. Ich cechy charakterystyczne i zadania zależały od rodzaju tekstu głównego</w:t>
      </w:r>
      <w:r w:rsidR="00890C87">
        <w:t>, epoki literackiej</w:t>
      </w:r>
      <w:r w:rsidR="002D53C7">
        <w:t xml:space="preserve"> oraz dominując</w:t>
      </w:r>
      <w:r w:rsidR="00E37709">
        <w:t>ych</w:t>
      </w:r>
      <w:r w:rsidR="002D53C7">
        <w:t xml:space="preserve"> w danej kulturze tendencji naukowych oraz teatralno-dramatycznych.</w:t>
      </w:r>
    </w:p>
    <w:p w14:paraId="679A882E" w14:textId="2C4F86F0" w:rsidR="002D53C7" w:rsidRDefault="00F716AA" w:rsidP="001675D0">
      <w:pPr>
        <w:ind w:firstLine="709"/>
        <w:jc w:val="both"/>
      </w:pPr>
      <w:r>
        <w:t xml:space="preserve">Chociaż terminy „metatekst” i „paratekst” są nowożytne, ich przykłady można znaleźć już w antyku, na początku istnienia literatury europejskiej. Do tego rodzaju tekstów należą starogreckie i łacińskie </w:t>
      </w:r>
      <w:r w:rsidRPr="00D35B94">
        <w:rPr>
          <w:i/>
        </w:rPr>
        <w:t>scholia</w:t>
      </w:r>
      <w:r>
        <w:t xml:space="preserve">, czyli komentarze, w których znajdują się np. streszczenia starożytnych utworów dramatycznych, życiorysy poetów </w:t>
      </w:r>
      <w:r w:rsidR="00A20680">
        <w:t>czy</w:t>
      </w:r>
      <w:r>
        <w:t xml:space="preserve"> uwagi dotyczące ówczesnych przedstawień teatralnych. Wszystkie te teksty stanowią podstawę badań w projekcie </w:t>
      </w:r>
      <w:r w:rsidRPr="002802D6">
        <w:rPr>
          <w:i/>
          <w:iCs/>
        </w:rPr>
        <w:t>Starożytny teatr i dramat w świetle pism scholi</w:t>
      </w:r>
      <w:r>
        <w:rPr>
          <w:i/>
          <w:iCs/>
        </w:rPr>
        <w:t>a</w:t>
      </w:r>
      <w:r w:rsidRPr="002802D6">
        <w:rPr>
          <w:i/>
          <w:iCs/>
        </w:rPr>
        <w:t>stów</w:t>
      </w:r>
      <w:r>
        <w:rPr>
          <w:i/>
          <w:iCs/>
        </w:rPr>
        <w:t>,</w:t>
      </w:r>
      <w:r w:rsidRPr="002802D6">
        <w:t xml:space="preserve"> finansowanego przez Narodowe Centrum </w:t>
      </w:r>
      <w:r>
        <w:t>Nauki</w:t>
      </w:r>
      <w:r w:rsidRPr="002802D6">
        <w:t xml:space="preserve"> (DEC-2012/07/B/HS2/01475)</w:t>
      </w:r>
      <w:r>
        <w:t>, który jest realizowany przez organizatorów konferencji.</w:t>
      </w:r>
    </w:p>
    <w:p w14:paraId="793A4340" w14:textId="39FC14D2" w:rsidR="001675D0" w:rsidRDefault="00F716AA" w:rsidP="001675D0">
      <w:pPr>
        <w:ind w:firstLine="709"/>
        <w:jc w:val="both"/>
      </w:pPr>
      <w:r>
        <w:t>Głównym celem konferencji jest dyseminacja wyników badań osiągniętych podczas realizacji ws</w:t>
      </w:r>
      <w:r w:rsidR="001675D0">
        <w:t xml:space="preserve">pomnianego projektu oraz skonfrontowanie ich z rezultatami prac innych badaczy reprezentujących różne dziedziny </w:t>
      </w:r>
      <w:r w:rsidR="00117E83">
        <w:t>humanistyki</w:t>
      </w:r>
      <w:r w:rsidR="001675D0">
        <w:t xml:space="preserve"> </w:t>
      </w:r>
      <w:r w:rsidR="0071660A">
        <w:t>(</w:t>
      </w:r>
      <w:r w:rsidR="001675D0">
        <w:t xml:space="preserve">filologie nowożytne, </w:t>
      </w:r>
      <w:r w:rsidR="00674554">
        <w:t>kulturoznawstwo</w:t>
      </w:r>
      <w:r w:rsidR="001675D0">
        <w:t xml:space="preserve">, </w:t>
      </w:r>
      <w:r w:rsidR="00324B1F">
        <w:t>socjologia, antropologia i inne</w:t>
      </w:r>
      <w:r w:rsidR="0071660A">
        <w:t>)</w:t>
      </w:r>
      <w:r w:rsidR="001675D0">
        <w:t>. K</w:t>
      </w:r>
      <w:r w:rsidR="001675D0" w:rsidRPr="003D6643">
        <w:t>onferencja adresowana jest do szerokiego interdyscyplinarnego grona naukowców</w:t>
      </w:r>
      <w:r w:rsidR="001675D0">
        <w:t>,</w:t>
      </w:r>
      <w:r w:rsidR="001675D0" w:rsidRPr="003D6643">
        <w:t xml:space="preserve"> podejmujących w swych badaniach problematykę </w:t>
      </w:r>
      <w:r w:rsidR="001675D0">
        <w:t>meta- i paratekstów teatru oraz dramatu.</w:t>
      </w:r>
    </w:p>
    <w:p w14:paraId="2F59A983" w14:textId="77777777" w:rsidR="006D783F" w:rsidRPr="00970CC6" w:rsidRDefault="006D783F" w:rsidP="006D783F">
      <w:pPr>
        <w:jc w:val="both"/>
      </w:pPr>
      <w:r w:rsidRPr="00970CC6">
        <w:lastRenderedPageBreak/>
        <w:t xml:space="preserve">Język konferencji: </w:t>
      </w:r>
      <w:r w:rsidRPr="00970CC6">
        <w:rPr>
          <w:b/>
        </w:rPr>
        <w:t>angielski, polski</w:t>
      </w:r>
    </w:p>
    <w:p w14:paraId="1DC8DE42" w14:textId="77777777" w:rsidR="006D783F" w:rsidRDefault="006D783F" w:rsidP="006D783F">
      <w:pPr>
        <w:jc w:val="both"/>
        <w:rPr>
          <w:b/>
        </w:rPr>
      </w:pPr>
    </w:p>
    <w:p w14:paraId="182764CE" w14:textId="1B45FCB9" w:rsidR="006D783F" w:rsidRPr="008E2DB6" w:rsidRDefault="00A12322" w:rsidP="00F85227">
      <w:pPr>
        <w:jc w:val="both"/>
        <w:rPr>
          <w:b/>
        </w:rPr>
      </w:pPr>
      <w:r>
        <w:rPr>
          <w:b/>
        </w:rPr>
        <w:t xml:space="preserve">Propozycje wystąpień </w:t>
      </w:r>
      <w:r w:rsidR="00F85227">
        <w:rPr>
          <w:b/>
        </w:rPr>
        <w:t xml:space="preserve">(maximum 350 słów włączając bibliografię) prosimy przesyłać </w:t>
      </w:r>
      <w:r w:rsidR="00A20680">
        <w:rPr>
          <w:b/>
        </w:rPr>
        <w:br/>
      </w:r>
      <w:r w:rsidR="00F85227">
        <w:rPr>
          <w:b/>
        </w:rPr>
        <w:t xml:space="preserve">w </w:t>
      </w:r>
      <w:r w:rsidR="002F0B8F">
        <w:rPr>
          <w:b/>
        </w:rPr>
        <w:t xml:space="preserve">pliku </w:t>
      </w:r>
      <w:r w:rsidR="00F85227">
        <w:rPr>
          <w:b/>
        </w:rPr>
        <w:t xml:space="preserve">Word wraz z tytułem </w:t>
      </w:r>
      <w:r w:rsidR="00550C82">
        <w:rPr>
          <w:b/>
        </w:rPr>
        <w:t>odczytu. Dane</w:t>
      </w:r>
      <w:r w:rsidR="00F85227">
        <w:rPr>
          <w:b/>
        </w:rPr>
        <w:t xml:space="preserve"> autora i dokładną afiliacj</w:t>
      </w:r>
      <w:r w:rsidR="00F716AA">
        <w:rPr>
          <w:b/>
        </w:rPr>
        <w:t>ę</w:t>
      </w:r>
      <w:r w:rsidR="00F85227">
        <w:rPr>
          <w:b/>
        </w:rPr>
        <w:t xml:space="preserve"> </w:t>
      </w:r>
      <w:r w:rsidR="00550C82">
        <w:rPr>
          <w:b/>
        </w:rPr>
        <w:t xml:space="preserve">prosimy umieścić w treści </w:t>
      </w:r>
      <w:r w:rsidR="00F716AA">
        <w:rPr>
          <w:b/>
        </w:rPr>
        <w:t>m</w:t>
      </w:r>
      <w:r w:rsidR="002D53C7">
        <w:rPr>
          <w:b/>
        </w:rPr>
        <w:t>ej</w:t>
      </w:r>
      <w:r w:rsidR="00F716AA">
        <w:rPr>
          <w:b/>
        </w:rPr>
        <w:t xml:space="preserve">la </w:t>
      </w:r>
      <w:r w:rsidR="00AE6065">
        <w:rPr>
          <w:b/>
        </w:rPr>
        <w:t xml:space="preserve">i wysłać </w:t>
      </w:r>
      <w:r w:rsidR="00F85227">
        <w:rPr>
          <w:b/>
        </w:rPr>
        <w:t>na adres:</w:t>
      </w:r>
      <w:r w:rsidR="00550C82">
        <w:rPr>
          <w:b/>
        </w:rPr>
        <w:t xml:space="preserve"> </w:t>
      </w:r>
      <w:r w:rsidR="008D1139" w:rsidRPr="008D1139">
        <w:t>meta</w:t>
      </w:r>
      <w:r w:rsidR="00F85227" w:rsidRPr="008D1139">
        <w:t>t</w:t>
      </w:r>
      <w:r w:rsidR="00F85227">
        <w:t>eksty@wp.pl</w:t>
      </w:r>
      <w:r w:rsidR="00F85227">
        <w:rPr>
          <w:b/>
        </w:rPr>
        <w:t xml:space="preserve"> do </w:t>
      </w:r>
      <w:r w:rsidR="00F716AA">
        <w:rPr>
          <w:b/>
        </w:rPr>
        <w:t>31 grudnia</w:t>
      </w:r>
      <w:r w:rsidR="00550C82">
        <w:rPr>
          <w:b/>
        </w:rPr>
        <w:t xml:space="preserve"> </w:t>
      </w:r>
      <w:r w:rsidR="00F85227">
        <w:rPr>
          <w:b/>
        </w:rPr>
        <w:t>2015</w:t>
      </w:r>
      <w:r w:rsidR="00550C82">
        <w:rPr>
          <w:b/>
        </w:rPr>
        <w:t xml:space="preserve">. Wystąpienia nie mogą przekraczać </w:t>
      </w:r>
      <w:r w:rsidR="006D783F">
        <w:rPr>
          <w:b/>
        </w:rPr>
        <w:t>20 minut</w:t>
      </w:r>
      <w:r w:rsidR="00550C82">
        <w:rPr>
          <w:b/>
        </w:rPr>
        <w:t>.</w:t>
      </w:r>
    </w:p>
    <w:p w14:paraId="3A52EE8E" w14:textId="77777777" w:rsidR="006D783F" w:rsidRDefault="006D783F" w:rsidP="006D783F">
      <w:pPr>
        <w:tabs>
          <w:tab w:val="left" w:pos="2760"/>
        </w:tabs>
        <w:jc w:val="both"/>
        <w:rPr>
          <w:b/>
          <w:u w:val="single"/>
        </w:rPr>
      </w:pPr>
    </w:p>
    <w:p w14:paraId="1A968E83" w14:textId="28AB8029" w:rsidR="006D783F" w:rsidRPr="00C35861" w:rsidRDefault="007010D7" w:rsidP="006D783F">
      <w:pPr>
        <w:jc w:val="both"/>
      </w:pPr>
      <w:r>
        <w:t>Informacje o akc</w:t>
      </w:r>
      <w:r w:rsidR="000B4F91">
        <w:t>e</w:t>
      </w:r>
      <w:r w:rsidR="006D783F" w:rsidRPr="00C35861">
        <w:t>ptacji wystąpi</w:t>
      </w:r>
      <w:r w:rsidR="006D783F">
        <w:t>enia przez Komitet Naukowy konferencji</w:t>
      </w:r>
      <w:r w:rsidR="006D783F" w:rsidRPr="00C35861">
        <w:t>:</w:t>
      </w:r>
    </w:p>
    <w:p w14:paraId="1CE5F1A9" w14:textId="19EEB2A5" w:rsidR="006D783F" w:rsidRDefault="00474F3F" w:rsidP="006D783F">
      <w:pPr>
        <w:jc w:val="both"/>
        <w:rPr>
          <w:b/>
        </w:rPr>
      </w:pPr>
      <w:r>
        <w:rPr>
          <w:b/>
        </w:rPr>
        <w:t xml:space="preserve">13 </w:t>
      </w:r>
      <w:r w:rsidR="00F716AA">
        <w:rPr>
          <w:b/>
        </w:rPr>
        <w:t xml:space="preserve">stycznia </w:t>
      </w:r>
      <w:r w:rsidR="00C82BBD">
        <w:rPr>
          <w:b/>
        </w:rPr>
        <w:t>2016</w:t>
      </w:r>
      <w:r w:rsidR="006D783F">
        <w:rPr>
          <w:b/>
        </w:rPr>
        <w:t xml:space="preserve"> roku</w:t>
      </w:r>
    </w:p>
    <w:p w14:paraId="3C74B178" w14:textId="77777777" w:rsidR="006D783F" w:rsidRDefault="006D783F" w:rsidP="006D783F">
      <w:pPr>
        <w:jc w:val="both"/>
      </w:pPr>
      <w:r>
        <w:t>Ostateczny termin uiszczenia opłaty konferencyjnej:</w:t>
      </w:r>
    </w:p>
    <w:p w14:paraId="63C91099" w14:textId="7548250D" w:rsidR="006D783F" w:rsidRDefault="00F716AA" w:rsidP="006D783F">
      <w:pPr>
        <w:jc w:val="both"/>
        <w:rPr>
          <w:b/>
        </w:rPr>
      </w:pPr>
      <w:r>
        <w:rPr>
          <w:b/>
        </w:rPr>
        <w:t>15 lutego</w:t>
      </w:r>
      <w:r w:rsidR="007010D7">
        <w:rPr>
          <w:b/>
        </w:rPr>
        <w:t xml:space="preserve"> 201</w:t>
      </w:r>
      <w:r w:rsidR="000B4F91">
        <w:rPr>
          <w:b/>
        </w:rPr>
        <w:t>6</w:t>
      </w:r>
      <w:r w:rsidR="006D783F" w:rsidRPr="00C35861">
        <w:rPr>
          <w:b/>
        </w:rPr>
        <w:t xml:space="preserve"> roku</w:t>
      </w:r>
    </w:p>
    <w:p w14:paraId="338EACC7" w14:textId="77777777" w:rsidR="006D783F" w:rsidRPr="00C35861" w:rsidRDefault="006D783F" w:rsidP="006D783F">
      <w:pPr>
        <w:jc w:val="both"/>
      </w:pPr>
      <w:r w:rsidRPr="00C35861">
        <w:t>Program konferencji zostanie ogłoszony najpóźniej:</w:t>
      </w:r>
    </w:p>
    <w:p w14:paraId="0387170D" w14:textId="6EC48663" w:rsidR="006D783F" w:rsidRPr="00C35861" w:rsidRDefault="000B4F91" w:rsidP="006D783F">
      <w:pPr>
        <w:jc w:val="both"/>
        <w:rPr>
          <w:b/>
        </w:rPr>
      </w:pPr>
      <w:r>
        <w:rPr>
          <w:b/>
        </w:rPr>
        <w:t>28 lutego</w:t>
      </w:r>
      <w:r w:rsidR="006D783F">
        <w:rPr>
          <w:b/>
        </w:rPr>
        <w:t xml:space="preserve"> 201</w:t>
      </w:r>
      <w:r w:rsidR="00570409">
        <w:rPr>
          <w:b/>
        </w:rPr>
        <w:t>6</w:t>
      </w:r>
      <w:r w:rsidR="006D783F">
        <w:rPr>
          <w:b/>
        </w:rPr>
        <w:t xml:space="preserve"> roku</w:t>
      </w:r>
    </w:p>
    <w:p w14:paraId="708C0F82" w14:textId="77777777" w:rsidR="006D783F" w:rsidRDefault="006D783F" w:rsidP="006D783F">
      <w:pPr>
        <w:jc w:val="both"/>
        <w:rPr>
          <w:b/>
        </w:rPr>
      </w:pPr>
    </w:p>
    <w:p w14:paraId="483BDA7F" w14:textId="0D33E81E" w:rsidR="006D783F" w:rsidRPr="00C9199A" w:rsidRDefault="006D783F" w:rsidP="006D783F">
      <w:pPr>
        <w:jc w:val="both"/>
      </w:pPr>
      <w:r w:rsidRPr="00F82AF8">
        <w:rPr>
          <w:b/>
        </w:rPr>
        <w:t>Opłata konferencyjna</w:t>
      </w:r>
      <w:r w:rsidR="00C9199A">
        <w:t>, która pokrywa materiały konferencyjne oraz</w:t>
      </w:r>
      <w:r>
        <w:t xml:space="preserve"> druk wystąpienia </w:t>
      </w:r>
      <w:r w:rsidR="00A20680">
        <w:br/>
      </w:r>
      <w:r w:rsidR="00ED6C5F" w:rsidRPr="00C9199A">
        <w:t>w języku polskim lub angielskim</w:t>
      </w:r>
      <w:r w:rsidRPr="00C9199A">
        <w:t xml:space="preserve"> (pod warunkiem </w:t>
      </w:r>
      <w:r w:rsidR="00A20680">
        <w:t xml:space="preserve">otrzymania </w:t>
      </w:r>
      <w:r w:rsidRPr="00C9199A">
        <w:t>pozytywnej recenzji), wynosi</w:t>
      </w:r>
      <w:r w:rsidR="00C9199A" w:rsidRPr="00C9199A">
        <w:t xml:space="preserve"> </w:t>
      </w:r>
      <w:r w:rsidR="00C9199A" w:rsidRPr="00A20680">
        <w:rPr>
          <w:b/>
        </w:rPr>
        <w:t>250 PLN</w:t>
      </w:r>
      <w:r w:rsidR="00A12322" w:rsidRPr="00A20680">
        <w:rPr>
          <w:b/>
        </w:rPr>
        <w:t xml:space="preserve"> (</w:t>
      </w:r>
      <w:r w:rsidR="001E3C8A">
        <w:rPr>
          <w:b/>
        </w:rPr>
        <w:t>70</w:t>
      </w:r>
      <w:r w:rsidR="00C9199A" w:rsidRPr="00A20680">
        <w:rPr>
          <w:b/>
        </w:rPr>
        <w:t xml:space="preserve"> EURO</w:t>
      </w:r>
      <w:r w:rsidR="00A12322" w:rsidRPr="00A20680">
        <w:rPr>
          <w:b/>
        </w:rPr>
        <w:t>)</w:t>
      </w:r>
      <w:r w:rsidRPr="00C9199A">
        <w:t xml:space="preserve">. Opłata rabatowa </w:t>
      </w:r>
      <w:r w:rsidR="00550C82">
        <w:t>oferowana doktorantom wynosi</w:t>
      </w:r>
      <w:r w:rsidRPr="00C9199A">
        <w:t xml:space="preserve"> </w:t>
      </w:r>
      <w:r w:rsidR="00C9199A" w:rsidRPr="00A20680">
        <w:rPr>
          <w:b/>
        </w:rPr>
        <w:t>150 PLN (</w:t>
      </w:r>
      <w:r w:rsidR="000B4F91" w:rsidRPr="00A20680">
        <w:rPr>
          <w:b/>
        </w:rPr>
        <w:t>4</w:t>
      </w:r>
      <w:r w:rsidR="00DC1443">
        <w:rPr>
          <w:b/>
        </w:rPr>
        <w:t>5</w:t>
      </w:r>
      <w:r w:rsidR="00C9199A" w:rsidRPr="00A20680">
        <w:rPr>
          <w:b/>
        </w:rPr>
        <w:t xml:space="preserve"> EURO</w:t>
      </w:r>
      <w:r w:rsidR="00550C82" w:rsidRPr="00A20680">
        <w:rPr>
          <w:b/>
        </w:rPr>
        <w:t>)</w:t>
      </w:r>
      <w:r w:rsidR="00550C82">
        <w:t>.</w:t>
      </w:r>
    </w:p>
    <w:p w14:paraId="3B3A261C" w14:textId="77777777" w:rsidR="006D783F" w:rsidRDefault="006D783F" w:rsidP="006D783F">
      <w:pPr>
        <w:tabs>
          <w:tab w:val="left" w:pos="2790"/>
        </w:tabs>
        <w:jc w:val="both"/>
      </w:pPr>
    </w:p>
    <w:p w14:paraId="40D4D032" w14:textId="77777777" w:rsidR="006D783F" w:rsidRDefault="006D783F" w:rsidP="006D783F">
      <w:pPr>
        <w:jc w:val="both"/>
      </w:pPr>
      <w:r>
        <w:t>Opłatę konferencyjną prosimy przekazywać przelewem bankowym na konto Wydziału Filologicznego UŁ:</w:t>
      </w:r>
    </w:p>
    <w:p w14:paraId="3F43E7B4" w14:textId="77777777" w:rsidR="006D783F" w:rsidRDefault="006D783F" w:rsidP="006D783F">
      <w:pPr>
        <w:jc w:val="both"/>
      </w:pPr>
      <w:r>
        <w:t>Uniwersytet Łódzki</w:t>
      </w:r>
    </w:p>
    <w:p w14:paraId="2B1CC08E" w14:textId="77777777" w:rsidR="006D783F" w:rsidRDefault="006D783F" w:rsidP="006D783F">
      <w:pPr>
        <w:jc w:val="both"/>
      </w:pPr>
      <w:r>
        <w:t>Bank PKO S.A. II o/ Łódź</w:t>
      </w:r>
    </w:p>
    <w:p w14:paraId="0913CB1A" w14:textId="77777777" w:rsidR="006D783F" w:rsidRDefault="006D783F" w:rsidP="006D783F">
      <w:pPr>
        <w:jc w:val="both"/>
      </w:pPr>
      <w:r>
        <w:t>ul. Piotrkowska 270</w:t>
      </w:r>
    </w:p>
    <w:p w14:paraId="57634ACF" w14:textId="77777777" w:rsidR="006D783F" w:rsidRDefault="006D783F" w:rsidP="006D783F">
      <w:pPr>
        <w:jc w:val="both"/>
      </w:pPr>
      <w:r>
        <w:t>90-959 Łódź</w:t>
      </w:r>
    </w:p>
    <w:p w14:paraId="1739C10B" w14:textId="3A936228" w:rsidR="00290AA0" w:rsidRDefault="007D78A8" w:rsidP="00290AA0">
      <w:pPr>
        <w:pStyle w:val="NormalnyWeb"/>
        <w:spacing w:before="0" w:beforeAutospacing="0" w:after="0" w:afterAutospacing="0"/>
      </w:pPr>
      <w:r>
        <w:t xml:space="preserve">Nr konta </w:t>
      </w:r>
      <w:r w:rsidR="00290AA0">
        <w:t>96</w:t>
      </w:r>
      <w:r>
        <w:t xml:space="preserve"> </w:t>
      </w:r>
      <w:r w:rsidR="00290AA0">
        <w:t>1240</w:t>
      </w:r>
      <w:r>
        <w:t xml:space="preserve"> </w:t>
      </w:r>
      <w:r w:rsidR="00290AA0">
        <w:t>3028</w:t>
      </w:r>
      <w:r>
        <w:t xml:space="preserve"> </w:t>
      </w:r>
      <w:r w:rsidR="00290AA0">
        <w:t>1111</w:t>
      </w:r>
      <w:r>
        <w:t xml:space="preserve"> </w:t>
      </w:r>
      <w:r w:rsidR="00290AA0">
        <w:t>0010</w:t>
      </w:r>
      <w:r>
        <w:t xml:space="preserve"> </w:t>
      </w:r>
      <w:r w:rsidR="00290AA0">
        <w:t>2943</w:t>
      </w:r>
      <w:r>
        <w:t xml:space="preserve"> </w:t>
      </w:r>
      <w:r w:rsidR="00290AA0">
        <w:t>1767</w:t>
      </w:r>
    </w:p>
    <w:p w14:paraId="1DAF6E4F" w14:textId="77777777" w:rsidR="00290AA0" w:rsidRDefault="00290AA0" w:rsidP="00290AA0">
      <w:pPr>
        <w:pStyle w:val="NormalnyWeb"/>
        <w:spacing w:before="0" w:beforeAutospacing="0" w:after="0" w:afterAutospacing="0"/>
      </w:pPr>
      <w:r>
        <w:t>SWIFT: PKOPPLPW</w:t>
      </w:r>
    </w:p>
    <w:p w14:paraId="6E277FB9" w14:textId="4E476795" w:rsidR="006D783F" w:rsidRDefault="006D783F" w:rsidP="006D783F">
      <w:pPr>
        <w:jc w:val="both"/>
      </w:pPr>
      <w:r>
        <w:t>z tytułem przelewu:</w:t>
      </w:r>
      <w:r w:rsidRPr="00EE08B2">
        <w:rPr>
          <w:rStyle w:val="Hipercze"/>
          <w:u w:val="none"/>
        </w:rPr>
        <w:t xml:space="preserve"> </w:t>
      </w:r>
      <w:r w:rsidRPr="00EE08B2">
        <w:rPr>
          <w:rStyle w:val="Hipercze"/>
          <w:color w:val="auto"/>
          <w:u w:val="none"/>
        </w:rPr>
        <w:t>„</w:t>
      </w:r>
      <w:r w:rsidR="00465C74">
        <w:rPr>
          <w:rStyle w:val="Hipercze"/>
          <w:color w:val="auto"/>
          <w:u w:val="none"/>
        </w:rPr>
        <w:t>META</w:t>
      </w:r>
      <w:r w:rsidR="00E758B6">
        <w:rPr>
          <w:rStyle w:val="Hipercze"/>
          <w:color w:val="auto"/>
          <w:u w:val="none"/>
        </w:rPr>
        <w:t>TEKSTY.KONFERENCJA</w:t>
      </w:r>
      <w:r w:rsidR="0026509A">
        <w:rPr>
          <w:rStyle w:val="Hipercze"/>
          <w:color w:val="auto"/>
          <w:u w:val="none"/>
        </w:rPr>
        <w:t>2016</w:t>
      </w:r>
      <w:r w:rsidRPr="00465C74">
        <w:rPr>
          <w:rStyle w:val="Pogrubienie"/>
          <w:b w:val="0"/>
        </w:rPr>
        <w:t>”</w:t>
      </w:r>
      <w:r w:rsidRPr="00465C74">
        <w:t xml:space="preserve">. </w:t>
      </w:r>
      <w:r w:rsidRPr="00B2115F">
        <w:rPr>
          <w:b/>
        </w:rPr>
        <w:t>UWAGA</w:t>
      </w:r>
      <w:r>
        <w:t xml:space="preserve">: Zgodnie </w:t>
      </w:r>
      <w:r w:rsidR="001F44A2">
        <w:br/>
      </w:r>
      <w:r>
        <w:t>z obowiązującymi przepisami organizator konferencji zobowiązany jest do wystawienia faktury tylko i wyłącznie na osobę lub instytucję dokonującą wpłaty na konto UŁ.</w:t>
      </w:r>
    </w:p>
    <w:p w14:paraId="7C5BD0CB" w14:textId="77777777" w:rsidR="006D783F" w:rsidRPr="00540306" w:rsidRDefault="006D783F" w:rsidP="006D783F">
      <w:pPr>
        <w:jc w:val="both"/>
        <w:rPr>
          <w:b/>
        </w:rPr>
      </w:pPr>
    </w:p>
    <w:p w14:paraId="6965EDDC" w14:textId="4CE3DAB8" w:rsidR="006412A0" w:rsidRDefault="006D783F" w:rsidP="006412A0">
      <w:pPr>
        <w:jc w:val="both"/>
        <w:rPr>
          <w:b/>
        </w:rPr>
      </w:pPr>
      <w:r>
        <w:rPr>
          <w:b/>
        </w:rPr>
        <w:t>SZCZEGÓŁOWE PYTANIA PROSIMY KIEROWAĆ NA ADRES</w:t>
      </w:r>
      <w:r w:rsidRPr="0044309C">
        <w:rPr>
          <w:b/>
        </w:rPr>
        <w:t>:</w:t>
      </w:r>
      <w:r>
        <w:rPr>
          <w:b/>
        </w:rPr>
        <w:t xml:space="preserve"> </w:t>
      </w:r>
      <w:r w:rsidR="008D1139">
        <w:t>metat</w:t>
      </w:r>
      <w:r w:rsidR="006412A0">
        <w:t>eksty@wp.pl</w:t>
      </w:r>
      <w:r w:rsidR="006412A0">
        <w:rPr>
          <w:b/>
        </w:rPr>
        <w:t xml:space="preserve"> </w:t>
      </w:r>
    </w:p>
    <w:p w14:paraId="06630357" w14:textId="77777777" w:rsidR="001F047B" w:rsidRDefault="001F047B" w:rsidP="006D783F">
      <w:pPr>
        <w:jc w:val="both"/>
        <w:rPr>
          <w:b/>
        </w:rPr>
      </w:pPr>
    </w:p>
    <w:p w14:paraId="4CB8C2EF" w14:textId="77777777" w:rsidR="00465C74" w:rsidRDefault="00465C74" w:rsidP="006D783F">
      <w:pPr>
        <w:jc w:val="both"/>
        <w:rPr>
          <w:b/>
        </w:rPr>
      </w:pPr>
    </w:p>
    <w:p w14:paraId="26A287D0" w14:textId="16CCEA2C" w:rsidR="00465C74" w:rsidRPr="003163DB" w:rsidRDefault="00465C74" w:rsidP="006D783F">
      <w:pPr>
        <w:jc w:val="both"/>
        <w:rPr>
          <w:b/>
        </w:rPr>
      </w:pPr>
      <w:r w:rsidRPr="003163DB">
        <w:rPr>
          <w:b/>
        </w:rPr>
        <w:t>Komitet organizacyjny konferencji</w:t>
      </w:r>
    </w:p>
    <w:p w14:paraId="0B78DB20" w14:textId="16D4F21C" w:rsidR="00465C74" w:rsidRPr="00465C74" w:rsidRDefault="00465C74" w:rsidP="006D783F">
      <w:pPr>
        <w:jc w:val="both"/>
      </w:pPr>
      <w:r w:rsidRPr="003163DB">
        <w:t xml:space="preserve">Prof. </w:t>
      </w:r>
      <w:r w:rsidR="0027576D">
        <w:t xml:space="preserve">dr hab. </w:t>
      </w:r>
      <w:r w:rsidRPr="00465C74">
        <w:t>Jadwiga Czerwińska</w:t>
      </w:r>
    </w:p>
    <w:p w14:paraId="6EEFC6D8" w14:textId="0AEC36DF" w:rsidR="00465C74" w:rsidRPr="00465C74" w:rsidRDefault="00465C74" w:rsidP="006D783F">
      <w:pPr>
        <w:jc w:val="both"/>
      </w:pPr>
      <w:r w:rsidRPr="00465C74">
        <w:t>Dr Małgorzata Budzowska</w:t>
      </w:r>
    </w:p>
    <w:p w14:paraId="1E93107C" w14:textId="6926F68A" w:rsidR="00465C74" w:rsidRPr="00465C74" w:rsidRDefault="00465C74" w:rsidP="006D783F">
      <w:pPr>
        <w:jc w:val="both"/>
      </w:pPr>
      <w:r w:rsidRPr="00465C74">
        <w:t>Dr Katarzyna Chiżyńska</w:t>
      </w:r>
    </w:p>
    <w:sectPr w:rsidR="00465C74" w:rsidRPr="00465C74" w:rsidSect="004538A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E78E3" w14:textId="77777777" w:rsidR="006B14B3" w:rsidRDefault="006B14B3" w:rsidP="00522A0E">
      <w:r>
        <w:separator/>
      </w:r>
    </w:p>
  </w:endnote>
  <w:endnote w:type="continuationSeparator" w:id="0">
    <w:p w14:paraId="6902FA72" w14:textId="77777777" w:rsidR="006B14B3" w:rsidRDefault="006B14B3" w:rsidP="0052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EBD58" w14:textId="77777777" w:rsidR="006B14B3" w:rsidRDefault="006B14B3" w:rsidP="00522A0E">
      <w:r>
        <w:separator/>
      </w:r>
    </w:p>
  </w:footnote>
  <w:footnote w:type="continuationSeparator" w:id="0">
    <w:p w14:paraId="73C0BADD" w14:textId="77777777" w:rsidR="006B14B3" w:rsidRDefault="006B14B3" w:rsidP="00522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A5285"/>
    <w:multiLevelType w:val="hybridMultilevel"/>
    <w:tmpl w:val="EBBACA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B2D72"/>
    <w:multiLevelType w:val="hybridMultilevel"/>
    <w:tmpl w:val="9FD4F6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B9261F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76FB9"/>
    <w:multiLevelType w:val="hybridMultilevel"/>
    <w:tmpl w:val="4FA24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F"/>
    <w:rsid w:val="0007203B"/>
    <w:rsid w:val="000751C0"/>
    <w:rsid w:val="000B1F63"/>
    <w:rsid w:val="000B4F91"/>
    <w:rsid w:val="00117E83"/>
    <w:rsid w:val="00131AF7"/>
    <w:rsid w:val="00160F0A"/>
    <w:rsid w:val="001675D0"/>
    <w:rsid w:val="001A7AA3"/>
    <w:rsid w:val="001C47D4"/>
    <w:rsid w:val="001C5242"/>
    <w:rsid w:val="001E3C8A"/>
    <w:rsid w:val="001F047B"/>
    <w:rsid w:val="001F44A2"/>
    <w:rsid w:val="0026509A"/>
    <w:rsid w:val="0027576D"/>
    <w:rsid w:val="00290AA0"/>
    <w:rsid w:val="002D53C7"/>
    <w:rsid w:val="002D774C"/>
    <w:rsid w:val="002F0B8F"/>
    <w:rsid w:val="002F7350"/>
    <w:rsid w:val="003163DB"/>
    <w:rsid w:val="00324B1F"/>
    <w:rsid w:val="0037437B"/>
    <w:rsid w:val="00395291"/>
    <w:rsid w:val="00425E12"/>
    <w:rsid w:val="004538A7"/>
    <w:rsid w:val="00465C74"/>
    <w:rsid w:val="00474F3F"/>
    <w:rsid w:val="00522A0E"/>
    <w:rsid w:val="00527836"/>
    <w:rsid w:val="00550C82"/>
    <w:rsid w:val="00570409"/>
    <w:rsid w:val="005B534C"/>
    <w:rsid w:val="00631F50"/>
    <w:rsid w:val="006412A0"/>
    <w:rsid w:val="00674554"/>
    <w:rsid w:val="006B14B3"/>
    <w:rsid w:val="006B41B8"/>
    <w:rsid w:val="006D783F"/>
    <w:rsid w:val="007010D7"/>
    <w:rsid w:val="0071660A"/>
    <w:rsid w:val="00722717"/>
    <w:rsid w:val="007449A6"/>
    <w:rsid w:val="007D78A8"/>
    <w:rsid w:val="008138CC"/>
    <w:rsid w:val="0087712C"/>
    <w:rsid w:val="00890C87"/>
    <w:rsid w:val="008D1139"/>
    <w:rsid w:val="00963F1A"/>
    <w:rsid w:val="00970CC6"/>
    <w:rsid w:val="009D1B71"/>
    <w:rsid w:val="009E5995"/>
    <w:rsid w:val="00A12322"/>
    <w:rsid w:val="00A20680"/>
    <w:rsid w:val="00AB1163"/>
    <w:rsid w:val="00AE6065"/>
    <w:rsid w:val="00B3037B"/>
    <w:rsid w:val="00B330AE"/>
    <w:rsid w:val="00C029FE"/>
    <w:rsid w:val="00C43385"/>
    <w:rsid w:val="00C53781"/>
    <w:rsid w:val="00C82BBD"/>
    <w:rsid w:val="00C9199A"/>
    <w:rsid w:val="00CA330D"/>
    <w:rsid w:val="00CA437D"/>
    <w:rsid w:val="00D33A60"/>
    <w:rsid w:val="00D35B94"/>
    <w:rsid w:val="00D76FA0"/>
    <w:rsid w:val="00D907D7"/>
    <w:rsid w:val="00DA0E98"/>
    <w:rsid w:val="00DC1443"/>
    <w:rsid w:val="00E37709"/>
    <w:rsid w:val="00E758B6"/>
    <w:rsid w:val="00E803F5"/>
    <w:rsid w:val="00E923B9"/>
    <w:rsid w:val="00ED6C5F"/>
    <w:rsid w:val="00F71428"/>
    <w:rsid w:val="00F716AA"/>
    <w:rsid w:val="00F725A6"/>
    <w:rsid w:val="00F74154"/>
    <w:rsid w:val="00F8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DFB7"/>
  <w15:docId w15:val="{5D6BBC47-4C61-4050-8189-4AA9FA25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Cs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83F"/>
    <w:pPr>
      <w:spacing w:line="240" w:lineRule="auto"/>
      <w:jc w:val="left"/>
    </w:pPr>
    <w:rPr>
      <w:rFonts w:eastAsia="Times New Roman" w:cs="Times New Roman"/>
      <w:bCs w:val="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783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D783F"/>
    <w:rPr>
      <w:b/>
      <w:bCs w:val="0"/>
    </w:rPr>
  </w:style>
  <w:style w:type="paragraph" w:styleId="Akapitzlist">
    <w:name w:val="List Paragraph"/>
    <w:basedOn w:val="Normalny"/>
    <w:uiPriority w:val="34"/>
    <w:qFormat/>
    <w:rsid w:val="006D78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3F"/>
    <w:rPr>
      <w:rFonts w:ascii="Tahoma" w:eastAsia="Times New Roman" w:hAnsi="Tahoma" w:cs="Tahoma"/>
      <w:bCs w:val="0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90AA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53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3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34C"/>
    <w:rPr>
      <w:rFonts w:eastAsia="Times New Roman" w:cs="Times New Roman"/>
      <w:bCs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34C"/>
    <w:rPr>
      <w:rFonts w:eastAsia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2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A0E"/>
    <w:rPr>
      <w:rFonts w:eastAsia="Times New Roman" w:cs="Times New Roman"/>
      <w:bCs w:val="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2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A0E"/>
    <w:rPr>
      <w:rFonts w:eastAsia="Times New Roman" w:cs="Times New Roman"/>
      <w:bCs w:val="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74B9D-8CF0-4ADD-A1E0-CFA19981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K</cp:lastModifiedBy>
  <cp:revision>32</cp:revision>
  <dcterms:created xsi:type="dcterms:W3CDTF">2015-10-22T08:05:00Z</dcterms:created>
  <dcterms:modified xsi:type="dcterms:W3CDTF">2015-11-16T16:44:00Z</dcterms:modified>
</cp:coreProperties>
</file>